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ind w:left="0" w:leftChars="0" w:right="0" w:firstLine="0" w:firstLineChars="0"/>
        <w:jc w:val="left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附件1</w:t>
      </w:r>
      <w:bookmarkStart w:id="0" w:name="_GoBack"/>
      <w:bookmarkEnd w:id="0"/>
    </w:p>
    <w:p>
      <w:pPr>
        <w:pStyle w:val="2"/>
        <w:spacing w:line="240" w:lineRule="auto"/>
        <w:ind w:left="134" w:right="0"/>
        <w:jc w:val="center"/>
        <w:rPr>
          <w:b/>
          <w:bCs/>
        </w:rPr>
      </w:pPr>
      <w:r>
        <w:rPr>
          <w:b/>
          <w:bCs/>
        </w:rPr>
        <w:t>安徽信息工程学院</w:t>
      </w:r>
      <w:r>
        <w:rPr>
          <w:b/>
          <w:bCs/>
          <w:spacing w:val="-108"/>
        </w:rPr>
        <w:t xml:space="preserve"> </w:t>
      </w:r>
      <w:r>
        <w:rPr>
          <w:rFonts w:ascii="仿宋_GB2312" w:hAnsi="仿宋_GB2312" w:eastAsia="仿宋_GB2312" w:cs="仿宋_GB2312"/>
          <w:b/>
          <w:bCs/>
        </w:rPr>
        <w:t>201</w:t>
      </w:r>
      <w:r>
        <w:rPr>
          <w:rFonts w:hint="eastAsia" w:cs="仿宋_GB2312"/>
          <w:b/>
          <w:bCs/>
          <w:lang w:val="en-US" w:eastAsia="zh-CN"/>
        </w:rPr>
        <w:t>9</w:t>
      </w:r>
      <w:r>
        <w:rPr>
          <w:rFonts w:ascii="仿宋_GB2312" w:hAnsi="仿宋_GB2312" w:eastAsia="仿宋_GB2312" w:cs="仿宋_GB2312"/>
          <w:b/>
          <w:bCs/>
          <w:spacing w:val="-110"/>
        </w:rPr>
        <w:t xml:space="preserve"> </w:t>
      </w:r>
      <w:r>
        <w:rPr>
          <w:b/>
          <w:bCs/>
        </w:rPr>
        <w:t>年度体检人员名单</w:t>
      </w:r>
    </w:p>
    <w:tbl>
      <w:tblPr>
        <w:tblStyle w:val="3"/>
        <w:tblW w:w="9975" w:type="dxa"/>
        <w:jc w:val="center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3465"/>
        <w:gridCol w:w="1905"/>
        <w:gridCol w:w="1905"/>
        <w:gridCol w:w="162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tblHeader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校领导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校领导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汪奇燕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校领导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王彬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校领导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陈跃东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校领导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葛付才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校领导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程业涛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校领导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汪忠国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校长办公室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王红梅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校长办公室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糜澜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校长办公室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林学翔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校长办公室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刘洪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校长办公室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胡妍文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校长办公室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孙贤根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校长办公室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校长办公室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宋善虎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校长办公室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吴飞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校长办公室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季旭东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张靖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程玉林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孙怡川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方向莉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陈兆安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张杨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任晨晨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梁曦曦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魏中俊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李明扬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陈晓红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双创中心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张燕琼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图文信息中心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姚庆国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图文信息中心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马菲菲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图文信息中心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严俊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图文信息中心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卢平扬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图文信息中心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陶岚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科技处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科技处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何为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科技处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李子豪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黄武勇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罗绪华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杨文宝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李宪珍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殷周喆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左红娟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庄道业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吴晓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陈振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赵靓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单绣琍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樊钒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孙玉洁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潘经健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张乐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汪菁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王灿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党委办公室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宋小秋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党委办公室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阚海峰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人事处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李月霞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人事处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钟家伟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人事处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武俊旺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人事处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人事处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王珮珮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人事处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朱苗苗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李绍宏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王程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徐小丽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韦伟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梁爽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资产管理处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骆军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资产管理处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谢宁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资产管理处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朱金霞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资产管理处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承友慧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张援全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王锋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郭章勇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章炜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郑晶晶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张抒娟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杨靖榕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陈璐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万明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夏胜闻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陶学泉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张秀娟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陈世清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杨开明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谭燕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韩正姝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沙龙飞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窦昌轩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保卫处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张祥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保卫处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王竹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保卫处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潘云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保卫处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方荣峰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保卫处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王德鸣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高等工程教育与教育技术研究院院长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汪建利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周鸣争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戴平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万家山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李京阳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高超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张云玲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伍岳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程琪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吴锦华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伍祥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王雪梅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朱伟杰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周国祥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张齐云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张文竹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王甜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范劭兴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吴限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张玉雪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夏林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赵林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随小莉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汤菲菲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计算机与软件工程学院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王静月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大数据与人工智能学院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朱洪军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大数据与人工智能学院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余婉风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大数据与人工智能学院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李华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章敏凤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陈坚伟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孙惠玲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陈永煌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陶旺发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张天飞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龙海燕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段毅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梁美玉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张松林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杨福猛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张磊1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谌江波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徐旺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束文强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李美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马利祥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范国强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王鸣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吕海涛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华静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余欢欢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唐诗忠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宋琦君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刘珊珊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电气与电子工程学院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张编妹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柴阜桐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柴知章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陈一兵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赵浩峰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刘健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王清清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张振东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郑建华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方传智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李梦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陈姗姗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张婷婷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张继东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张椿英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王晓云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黄俊玲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黄自成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马学刚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丁正龙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彭闪闪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尹宗军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李飞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田春雨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朱金华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张和平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张成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龚光超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常琳琳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王淼昕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孙奇慧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韩海东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于凯烁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苗思忠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曹长芳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何塍兴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于凤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卢晓莉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周文君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王汉敏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张中英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鲁守东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江月亭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游许敏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钱玉霞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赵伟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包先建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张婷婷1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戴友艳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周建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叶克军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李奇辰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虞淑君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钱琳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骆琼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赵虹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夏月曼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朱宇婷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杨小庆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金燕红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苏乐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段俐敏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姚松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薛遥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李广栋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郑余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张超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金亮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仲甜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刘树德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刘德胜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张爱兵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胡叶婷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吴双璇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孙立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甄珍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陈蕾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宣云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陈娜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张银银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宋志俊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唐静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祁亚伟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伍晓苏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杨金月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夏云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王露露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周宝航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黄飞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凌婷婷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段双双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耿杰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宋寿柏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黄炎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朱水源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李云梦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叶闻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马乐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孙丹丹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韩燕玉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王东楼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韩可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方正华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韩玉龙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孙金芳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倪程鹏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魏晓飞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洪杰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王蕾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徐永刚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秦明昆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曹春顺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张军骑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倪敏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李明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奚峰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周启航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王睿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通识教育与外国语学院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陈巧巧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继续教育学院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继续教育学院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创促中心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陈亮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创促中心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许章军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创促中心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杨斌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创促中心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孙婷婷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创促中心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张明恺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创促中心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陈倪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创促中心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李敏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创促中心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许倩芸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创促中心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陈玥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创促中心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王小晓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3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创促中心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孟洁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pStyle w:val="2"/>
        <w:spacing w:line="240" w:lineRule="auto"/>
        <w:ind w:left="134" w:right="0"/>
        <w:jc w:val="center"/>
        <w:rPr>
          <w:b/>
          <w:bCs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6A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4"/>
    </w:pPr>
    <w:rPr>
      <w:rFonts w:ascii="仿宋_GB2312" w:hAnsi="仿宋_GB2312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Christa</cp:lastModifiedBy>
  <dcterms:modified xsi:type="dcterms:W3CDTF">2019-10-18T01:13:48Z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